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B5" w:rsidRPr="00C678D8" w:rsidRDefault="00F27DB5" w:rsidP="00F2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78D8">
        <w:rPr>
          <w:rFonts w:ascii="Times New Roman" w:eastAsia="Times New Roman" w:hAnsi="Times New Roman" w:cs="Times New Roman"/>
          <w:i/>
          <w:sz w:val="28"/>
          <w:szCs w:val="28"/>
        </w:rPr>
        <w:t xml:space="preserve">Рейтинг по результатам сбора, обобщения и анализа информации в целях независимой </w:t>
      </w:r>
      <w:proofErr w:type="gramStart"/>
      <w:r w:rsidRPr="00C678D8">
        <w:rPr>
          <w:rFonts w:ascii="Times New Roman" w:eastAsia="Times New Roman" w:hAnsi="Times New Roman" w:cs="Times New Roman"/>
          <w:i/>
          <w:sz w:val="28"/>
          <w:szCs w:val="28"/>
        </w:rPr>
        <w:t>оценки качества условий оказания услуг организаций</w:t>
      </w:r>
      <w:proofErr w:type="gramEnd"/>
      <w:r w:rsidRPr="00C678D8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социального обслуживания Курской области</w:t>
      </w:r>
    </w:p>
    <w:tbl>
      <w:tblPr>
        <w:tblW w:w="9457" w:type="dxa"/>
        <w:tblLook w:val="04A0"/>
      </w:tblPr>
      <w:tblGrid>
        <w:gridCol w:w="7060"/>
        <w:gridCol w:w="1360"/>
        <w:gridCol w:w="1037"/>
      </w:tblGrid>
      <w:tr w:rsidR="00F27DB5" w:rsidRPr="000464A3" w:rsidTr="00E4688B">
        <w:trPr>
          <w:cantSplit/>
          <w:trHeight w:val="240"/>
          <w:tblHeader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1. Областное казенное учреждение социального обслуживания населения системы социального обеспечения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Железногорский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464A3">
              <w:rPr>
                <w:rFonts w:ascii="Times New Roman" w:eastAsia="Calibri" w:hAnsi="Times New Roman" w:cs="Times New Roman"/>
                <w:color w:val="000000"/>
              </w:rPr>
              <w:t>межрайонный</w:t>
            </w:r>
            <w:proofErr w:type="gram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центр социальной помощи семье и детям»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4. Областное казенное учреждение социального обслуживания населения системы социального обеспечения «Щигровский </w:t>
            </w:r>
            <w:proofErr w:type="gramStart"/>
            <w:r w:rsidRPr="000464A3">
              <w:rPr>
                <w:rFonts w:ascii="Times New Roman" w:eastAsia="Calibri" w:hAnsi="Times New Roman" w:cs="Times New Roman"/>
                <w:color w:val="000000"/>
              </w:rPr>
              <w:t>межрайонный</w:t>
            </w:r>
            <w:proofErr w:type="gram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центр социальной помощи семье и детям»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5. Областное казенное учреждение социального обслуживания населения системы социального обеспечения «</w:t>
            </w:r>
            <w:proofErr w:type="gramStart"/>
            <w:r w:rsidRPr="000464A3">
              <w:rPr>
                <w:rFonts w:ascii="Times New Roman" w:eastAsia="Calibri" w:hAnsi="Times New Roman" w:cs="Times New Roman"/>
                <w:color w:val="000000"/>
              </w:rPr>
              <w:t>Курский</w:t>
            </w:r>
            <w:proofErr w:type="gram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областной социально-реабилитационный центр для несовершеннолетних»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6. Областное казенное учреждение социального обслуживания «Курский областной социальный приют для детей и подростков»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7. Областное казенное учреждение социального обслуживания «Охочевский социальный приют для детей и подростков»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8. Областное казенное учреждение социального обслуживания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Черемисиновский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464A3">
              <w:rPr>
                <w:rFonts w:ascii="Times New Roman" w:eastAsia="Calibri" w:hAnsi="Times New Roman" w:cs="Times New Roman"/>
                <w:color w:val="000000"/>
              </w:rPr>
              <w:t>социально-реабилитационный</w:t>
            </w:r>
            <w:proofErr w:type="gram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центр для несовершеннолетних»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19. Областное бюджетное учреждение стационарного социального обслуживания Курской области «Щигровский </w:t>
            </w:r>
            <w:proofErr w:type="gramStart"/>
            <w:r w:rsidRPr="000464A3">
              <w:rPr>
                <w:rFonts w:ascii="Times New Roman" w:eastAsia="Calibri" w:hAnsi="Times New Roman" w:cs="Times New Roman"/>
                <w:color w:val="000000"/>
              </w:rPr>
              <w:t>психоневрологический</w:t>
            </w:r>
            <w:proofErr w:type="gram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интернат»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16. Областное бюджетное учреждение стационарного социального обслуживания Курской области «Ольшанский психоневрологический интернат»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99,50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18. Областное бюджетное учреждение стационарного социального обслуживания Курской области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Ширковский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464A3">
              <w:rPr>
                <w:rFonts w:ascii="Times New Roman" w:eastAsia="Calibri" w:hAnsi="Times New Roman" w:cs="Times New Roman"/>
                <w:color w:val="000000"/>
              </w:rPr>
              <w:t>психоневрологический</w:t>
            </w:r>
            <w:proofErr w:type="gram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интернат»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99,50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11. Областное бюджетное учреждение стационарного социального обслуживания Курской области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Железногорский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дом социального обслуживания»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99,44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17. Областное бюджетное учреждение стационарного социального обслуживания Курской области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Суджанский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дом социального обслуживания»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21. Областное бюджетное учреждение стационарного социального обслуживания Курской области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Железногорский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детский дом-интернат «Надежда»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99,28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14. Областное бюджетное учреждение стационарного социального обслуживания Курской области «Курский пансионат ветеранов войны и труда «Сосновый бор»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99,10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12. Областное бюджетное учреждение стационарного социального обслуживания Курской области «Краснооктябрьский психоневрологический интернат»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99,04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10. Областное бюджетное учреждение стационарного социального обслуживания Курской области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Глушковский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дом-интернат для престарелых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98,90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13. Областное бюджетное учреждение стационарного социального обслуживания Курской области «Курский дом-интернат ветеранов войны и труда»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98,82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20. Областное бюджетное учреждение стационарного социального обслуживания Курской области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Беловский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детский психоневрологический дом-интернат»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98,60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2. Областное казенное учреждение социального обслуживания населения системы социального обеспечения «Льговский </w:t>
            </w:r>
            <w:proofErr w:type="gramStart"/>
            <w:r w:rsidRPr="000464A3">
              <w:rPr>
                <w:rFonts w:ascii="Times New Roman" w:eastAsia="Calibri" w:hAnsi="Times New Roman" w:cs="Times New Roman"/>
                <w:color w:val="000000"/>
              </w:rPr>
              <w:t>межрайонный</w:t>
            </w:r>
            <w:proofErr w:type="gram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центр социальной помощи семье и детям»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98,16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9. Областное бюджетное учреждение стационарного социального обслуживания Курской области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Букреевский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дом социального обслуживания»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98,14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15. Областное бюджетное учреждение стационарного социального обслуживания Курской области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Обоянский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дом-интернат для престарелых и инвалидов»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98,12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23. Курский филиал некоммерческого фонда «Здоровая страна»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3. Областное казенное учреждение социального обслуживания «</w:t>
            </w:r>
            <w:proofErr w:type="spellStart"/>
            <w:r w:rsidRPr="000464A3">
              <w:rPr>
                <w:rFonts w:ascii="Times New Roman" w:eastAsia="Calibri" w:hAnsi="Times New Roman" w:cs="Times New Roman"/>
                <w:color w:val="000000"/>
              </w:rPr>
              <w:t>Солнцевский</w:t>
            </w:r>
            <w:proofErr w:type="spell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464A3">
              <w:rPr>
                <w:rFonts w:ascii="Times New Roman" w:eastAsia="Calibri" w:hAnsi="Times New Roman" w:cs="Times New Roman"/>
                <w:color w:val="000000"/>
              </w:rPr>
              <w:t>межрайонный</w:t>
            </w:r>
            <w:proofErr w:type="gramEnd"/>
            <w:r w:rsidRPr="000464A3">
              <w:rPr>
                <w:rFonts w:ascii="Times New Roman" w:eastAsia="Calibri" w:hAnsi="Times New Roman" w:cs="Times New Roman"/>
                <w:color w:val="000000"/>
              </w:rPr>
              <w:t xml:space="preserve"> центр социальной помощи семье и детям»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94,90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22. Частное учреждение стационарного социального обслуживания Курской области Пансионат для инвалидов и пожилых людей «Милосердие»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89,38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F27DB5" w:rsidRPr="000464A3" w:rsidTr="00E4688B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24. Курчатовская городская общественная организация – родительский клуб «Содействие»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88,</w:t>
            </w:r>
            <w:r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B5" w:rsidRPr="000464A3" w:rsidRDefault="00F27DB5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64A3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</w:tr>
    </w:tbl>
    <w:p w:rsidR="00F27DB5" w:rsidRPr="00C678D8" w:rsidRDefault="00F27DB5" w:rsidP="00F27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3DC2" w:rsidRDefault="004A3DC2"/>
    <w:sectPr w:rsidR="004A3DC2" w:rsidSect="004A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7DB5"/>
    <w:rsid w:val="004A3DC2"/>
    <w:rsid w:val="00F2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iakovleva_la</dc:creator>
  <cp:lastModifiedBy>iakovleva_la</cp:lastModifiedBy>
  <cp:revision>1</cp:revision>
  <dcterms:created xsi:type="dcterms:W3CDTF">2022-12-05T08:32:00Z</dcterms:created>
  <dcterms:modified xsi:type="dcterms:W3CDTF">2022-12-05T08:33:00Z</dcterms:modified>
</cp:coreProperties>
</file>